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C5" w:rsidRPr="005465D1" w:rsidRDefault="00A27742" w:rsidP="001F7EC5">
      <w:pPr>
        <w:spacing w:before="240" w:after="240"/>
        <w:jc w:val="center"/>
        <w:rPr>
          <w:b/>
          <w:color w:val="000000" w:themeColor="text1"/>
        </w:rPr>
      </w:pPr>
      <w:r>
        <w:rPr>
          <w:b/>
          <w:color w:val="000000" w:themeColor="text1"/>
        </w:rPr>
        <w:t xml:space="preserve"> </w:t>
      </w:r>
      <w:r w:rsidR="00B335F7">
        <w:rPr>
          <w:b/>
          <w:color w:val="000000" w:themeColor="text1"/>
        </w:rPr>
        <w:t>“</w:t>
      </w:r>
      <w:r w:rsidR="00557046">
        <w:rPr>
          <w:b/>
          <w:color w:val="000000" w:themeColor="text1"/>
        </w:rPr>
        <w:t>KISMEN VE İSTEĞE BAĞLI</w:t>
      </w:r>
      <w:r w:rsidR="00B335F7">
        <w:rPr>
          <w:b/>
          <w:color w:val="000000" w:themeColor="text1"/>
        </w:rPr>
        <w:t>”</w:t>
      </w:r>
      <w:r w:rsidR="00557046">
        <w:rPr>
          <w:b/>
          <w:color w:val="000000" w:themeColor="text1"/>
        </w:rPr>
        <w:t xml:space="preserve"> </w:t>
      </w:r>
      <w:r w:rsidR="001A1822">
        <w:rPr>
          <w:b/>
          <w:color w:val="000000" w:themeColor="text1"/>
        </w:rPr>
        <w:t xml:space="preserve">İNGİLİZCE </w:t>
      </w:r>
      <w:r w:rsidR="00557046">
        <w:rPr>
          <w:b/>
          <w:color w:val="000000" w:themeColor="text1"/>
        </w:rPr>
        <w:t>HAZIRLIK</w:t>
      </w:r>
      <w:r>
        <w:rPr>
          <w:b/>
          <w:color w:val="000000" w:themeColor="text1"/>
        </w:rPr>
        <w:t xml:space="preserve"> </w:t>
      </w:r>
      <w:r w:rsidR="00B335F7">
        <w:rPr>
          <w:b/>
          <w:color w:val="000000" w:themeColor="text1"/>
        </w:rPr>
        <w:t xml:space="preserve">SINIFLARINDA DERSE GİREN </w:t>
      </w:r>
      <w:r>
        <w:rPr>
          <w:b/>
          <w:color w:val="000000" w:themeColor="text1"/>
        </w:rPr>
        <w:t xml:space="preserve">ÖĞRETİM GÖREVLİLERİ ODAK </w:t>
      </w:r>
      <w:r w:rsidR="00BD2EC3">
        <w:rPr>
          <w:b/>
          <w:color w:val="000000" w:themeColor="text1"/>
        </w:rPr>
        <w:t xml:space="preserve">GRUP </w:t>
      </w:r>
      <w:r>
        <w:rPr>
          <w:b/>
          <w:color w:val="000000" w:themeColor="text1"/>
        </w:rPr>
        <w:t>GÖRÜŞME RAPORU</w:t>
      </w:r>
    </w:p>
    <w:p w:rsidR="00BD2EC3" w:rsidRDefault="00BD2EC3" w:rsidP="00BD2EC3">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Erciyes Üniversitesi Yabancı Diller Yüksekokulu öğretim görevlileri iç paydaş odak grup toplantısı 15 öğretim görevl</w:t>
      </w:r>
      <w:r w:rsidR="00936A95">
        <w:rPr>
          <w:color w:val="000000" w:themeColor="text1"/>
        </w:rPr>
        <w:t>isinin katılımı ile 1 Şubat 2021</w:t>
      </w:r>
      <w:r>
        <w:rPr>
          <w:color w:val="000000" w:themeColor="text1"/>
        </w:rPr>
        <w:t xml:space="preserve"> tarihinde saat 10.00-12.30 arasında, </w:t>
      </w:r>
      <w:proofErr w:type="spellStart"/>
      <w:r>
        <w:rPr>
          <w:color w:val="000000" w:themeColor="text1"/>
        </w:rPr>
        <w:t>Covid</w:t>
      </w:r>
      <w:proofErr w:type="spellEnd"/>
      <w:r>
        <w:rPr>
          <w:color w:val="000000" w:themeColor="text1"/>
        </w:rPr>
        <w:t xml:space="preserve">-19 </w:t>
      </w:r>
      <w:proofErr w:type="spellStart"/>
      <w:r>
        <w:rPr>
          <w:color w:val="000000" w:themeColor="text1"/>
        </w:rPr>
        <w:t>pandemisi</w:t>
      </w:r>
      <w:proofErr w:type="spellEnd"/>
      <w:r>
        <w:rPr>
          <w:color w:val="000000" w:themeColor="text1"/>
        </w:rPr>
        <w:t xml:space="preserve"> nedeniyle </w:t>
      </w:r>
      <w:proofErr w:type="spellStart"/>
      <w:r>
        <w:rPr>
          <w:color w:val="000000" w:themeColor="text1"/>
        </w:rPr>
        <w:t>Zoom</w:t>
      </w:r>
      <w:proofErr w:type="spellEnd"/>
      <w:r>
        <w:rPr>
          <w:color w:val="000000" w:themeColor="text1"/>
        </w:rPr>
        <w:t xml:space="preserve"> üzerinden yapılmıştır. Toplantıda </w:t>
      </w:r>
      <w:r>
        <w:rPr>
          <w:rFonts w:ascii="Times New Roman" w:hAnsi="Times New Roman" w:cs="Times New Roman"/>
          <w:color w:val="000000" w:themeColor="text1"/>
          <w:sz w:val="24"/>
          <w:szCs w:val="24"/>
        </w:rPr>
        <w:t xml:space="preserve">2020-2021 Öğretim Yılı </w:t>
      </w:r>
      <w:r>
        <w:rPr>
          <w:color w:val="000000" w:themeColor="text1"/>
        </w:rPr>
        <w:t xml:space="preserve">güz döneminde uzaktan eğitim sürecinde kullanılan Öğretim Yönetimi Sistemlerinin (ERÜ DM-ERÜ DEPO) etkinliği ve bu platformdaki materyal paylaşımı, </w:t>
      </w:r>
      <w:proofErr w:type="gramStart"/>
      <w:r>
        <w:rPr>
          <w:color w:val="000000" w:themeColor="text1"/>
        </w:rPr>
        <w:t>senkron</w:t>
      </w:r>
      <w:proofErr w:type="gramEnd"/>
      <w:r>
        <w:rPr>
          <w:color w:val="000000" w:themeColor="text1"/>
        </w:rPr>
        <w:t xml:space="preserve"> derslerde kullanılan </w:t>
      </w:r>
      <w:proofErr w:type="spellStart"/>
      <w:r>
        <w:rPr>
          <w:color w:val="000000" w:themeColor="text1"/>
        </w:rPr>
        <w:t>Zoom</w:t>
      </w:r>
      <w:proofErr w:type="spellEnd"/>
      <w:r>
        <w:rPr>
          <w:color w:val="000000" w:themeColor="text1"/>
        </w:rPr>
        <w:t xml:space="preserve"> programının işlerliği, ERÜ </w:t>
      </w:r>
      <w:proofErr w:type="spellStart"/>
      <w:r>
        <w:rPr>
          <w:color w:val="000000" w:themeColor="text1"/>
        </w:rPr>
        <w:t>DEPO’ya</w:t>
      </w:r>
      <w:proofErr w:type="spellEnd"/>
      <w:r>
        <w:rPr>
          <w:color w:val="000000" w:themeColor="text1"/>
        </w:rPr>
        <w:t xml:space="preserve"> yüklenen ders kayıtlarının uygunluğu, senkron dersler esnasında ve sonrasında öğretim görevlilerinin öğrencilerle iletişimi, uzaktan eğitimdeki ölçme ve değerlendirme yöntemlerinin uygunluğu ve etkinliği görüşülmüş, ayrıca tüm bu konulara yönelik öğretim görevlilerinin önerileri alınmıştır. </w:t>
      </w:r>
    </w:p>
    <w:p w:rsidR="008609CB" w:rsidRPr="00D72DCC" w:rsidRDefault="008609CB" w:rsidP="008609CB">
      <w:pPr>
        <w:spacing w:before="240"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Görüşme raporu aşağıdaki gibidir:</w:t>
      </w:r>
    </w:p>
    <w:p w:rsidR="008609CB" w:rsidRDefault="008609CB" w:rsidP="00BD2EC3">
      <w:pPr>
        <w:pStyle w:val="ListeParagraf"/>
        <w:pBdr>
          <w:top w:val="nil"/>
          <w:left w:val="nil"/>
          <w:bottom w:val="nil"/>
          <w:right w:val="nil"/>
          <w:between w:val="nil"/>
        </w:pBdr>
        <w:spacing w:after="120"/>
        <w:ind w:left="561"/>
        <w:contextualSpacing w:val="0"/>
        <w:jc w:val="both"/>
        <w:rPr>
          <w:color w:val="000000" w:themeColor="text1"/>
        </w:rPr>
      </w:pPr>
    </w:p>
    <w:p w:rsidR="00092E59" w:rsidRDefault="00092E59" w:rsidP="00236E9A">
      <w:pPr>
        <w:pStyle w:val="ListeParagraf"/>
        <w:pBdr>
          <w:top w:val="nil"/>
          <w:left w:val="nil"/>
          <w:bottom w:val="nil"/>
          <w:right w:val="nil"/>
          <w:between w:val="nil"/>
        </w:pBdr>
        <w:spacing w:after="120"/>
        <w:ind w:left="561"/>
        <w:contextualSpacing w:val="0"/>
        <w:jc w:val="both"/>
        <w:rPr>
          <w:b/>
          <w:color w:val="000000" w:themeColor="text1"/>
        </w:rPr>
      </w:pPr>
    </w:p>
    <w:p w:rsidR="00B93D75" w:rsidRPr="00E122EB" w:rsidRDefault="00A55CA8" w:rsidP="00E122EB">
      <w:pPr>
        <w:pStyle w:val="ListeParagraf"/>
        <w:pBdr>
          <w:top w:val="nil"/>
          <w:left w:val="nil"/>
          <w:bottom w:val="nil"/>
          <w:right w:val="nil"/>
          <w:between w:val="nil"/>
        </w:pBdr>
        <w:spacing w:after="120"/>
        <w:ind w:left="561"/>
        <w:contextualSpacing w:val="0"/>
        <w:jc w:val="both"/>
        <w:rPr>
          <w:b/>
          <w:color w:val="000000" w:themeColor="text1"/>
        </w:rPr>
      </w:pPr>
      <w:r w:rsidRPr="00A55CA8">
        <w:rPr>
          <w:b/>
          <w:color w:val="000000" w:themeColor="text1"/>
        </w:rPr>
        <w:t xml:space="preserve">Öğretim Yönetimi Sistemlerinin </w:t>
      </w:r>
      <w:r w:rsidR="00E122EB">
        <w:rPr>
          <w:b/>
          <w:color w:val="000000" w:themeColor="text1"/>
        </w:rPr>
        <w:t xml:space="preserve">(ERÜ </w:t>
      </w:r>
      <w:r w:rsidRPr="00A55CA8">
        <w:rPr>
          <w:b/>
          <w:color w:val="000000" w:themeColor="text1"/>
        </w:rPr>
        <w:t>DM</w:t>
      </w:r>
      <w:r w:rsidR="00E122EB">
        <w:rPr>
          <w:b/>
          <w:color w:val="000000" w:themeColor="text1"/>
        </w:rPr>
        <w:t xml:space="preserve"> – ERÜ </w:t>
      </w:r>
      <w:r w:rsidRPr="00A55CA8">
        <w:rPr>
          <w:b/>
          <w:color w:val="000000" w:themeColor="text1"/>
        </w:rPr>
        <w:t xml:space="preserve">DEPO) </w:t>
      </w:r>
      <w:r w:rsidR="00092E59">
        <w:rPr>
          <w:b/>
          <w:color w:val="000000" w:themeColor="text1"/>
        </w:rPr>
        <w:t xml:space="preserve">kullanımı, </w:t>
      </w:r>
      <w:r w:rsidRPr="00A55CA8">
        <w:rPr>
          <w:b/>
          <w:color w:val="000000" w:themeColor="text1"/>
        </w:rPr>
        <w:t>etkinliği ve bu platrformdaki materyal paylaşımı</w:t>
      </w:r>
    </w:p>
    <w:p w:rsidR="00092E59" w:rsidRPr="00092E59" w:rsidRDefault="00ED2694" w:rsidP="00236E9A">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Öğretim görevlileri</w:t>
      </w:r>
    </w:p>
    <w:p w:rsidR="00ED2694" w:rsidRPr="00ED2694" w:rsidRDefault="00ED2694" w:rsidP="00ED2694">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-öğretim yönetimi sistemlerini</w:t>
      </w:r>
      <w:r w:rsidR="00092E59" w:rsidRPr="005465D1">
        <w:rPr>
          <w:color w:val="000000" w:themeColor="text1"/>
        </w:rPr>
        <w:t xml:space="preserve"> gerektirdiği kadar, okulun direktifleri doğrultusunda kullandı</w:t>
      </w:r>
      <w:r>
        <w:rPr>
          <w:color w:val="000000" w:themeColor="text1"/>
        </w:rPr>
        <w:t>klarını,</w:t>
      </w:r>
    </w:p>
    <w:p w:rsidR="00092E59" w:rsidRPr="005465D1" w:rsidRDefault="00ED2694" w:rsidP="00092E59">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-bu p</w:t>
      </w:r>
      <w:r w:rsidR="00092E59" w:rsidRPr="005465D1">
        <w:rPr>
          <w:color w:val="000000" w:themeColor="text1"/>
        </w:rPr>
        <w:t>latformları tanıma sürecinde oldukları</w:t>
      </w:r>
      <w:r>
        <w:rPr>
          <w:color w:val="000000" w:themeColor="text1"/>
        </w:rPr>
        <w:t>nı</w:t>
      </w:r>
      <w:r w:rsidR="00092E59" w:rsidRPr="005465D1">
        <w:rPr>
          <w:color w:val="000000" w:themeColor="text1"/>
        </w:rPr>
        <w:t xml:space="preserve"> ve mevcut durumda </w:t>
      </w:r>
      <w:r w:rsidR="00092E59">
        <w:rPr>
          <w:color w:val="000000" w:themeColor="text1"/>
        </w:rPr>
        <w:t>p</w:t>
      </w:r>
      <w:r>
        <w:rPr>
          <w:color w:val="000000" w:themeColor="text1"/>
        </w:rPr>
        <w:t>rogram</w:t>
      </w:r>
      <w:r w:rsidR="00F10C16">
        <w:rPr>
          <w:color w:val="000000" w:themeColor="text1"/>
        </w:rPr>
        <w:t xml:space="preserve"> içeriği yoğun olduğundan</w:t>
      </w:r>
      <w:r w:rsidR="0002795A">
        <w:rPr>
          <w:color w:val="000000" w:themeColor="text1"/>
        </w:rPr>
        <w:t xml:space="preserve"> ders kitabı ve alıştırma kitabı etkinlikleri, </w:t>
      </w:r>
      <w:proofErr w:type="gramStart"/>
      <w:r w:rsidR="0002795A">
        <w:rPr>
          <w:color w:val="000000" w:themeColor="text1"/>
        </w:rPr>
        <w:t>online</w:t>
      </w:r>
      <w:proofErr w:type="gramEnd"/>
      <w:r w:rsidR="0002795A">
        <w:rPr>
          <w:color w:val="000000" w:themeColor="text1"/>
        </w:rPr>
        <w:t xml:space="preserve"> alıştırma materyalleri ve süreç değerlendirmeye yönelik verilen sık ödevlendirmeler </w:t>
      </w:r>
      <w:r w:rsidR="006F2B0A">
        <w:rPr>
          <w:color w:val="000000" w:themeColor="text1"/>
        </w:rPr>
        <w:t xml:space="preserve">nedeniyle </w:t>
      </w:r>
      <w:r w:rsidR="0002795A">
        <w:rPr>
          <w:color w:val="000000" w:themeColor="text1"/>
        </w:rPr>
        <w:t>ekstra bir materyal hazırlama gereği duymadıklarını</w:t>
      </w:r>
      <w:r w:rsidR="00F10C16">
        <w:rPr>
          <w:color w:val="000000" w:themeColor="text1"/>
        </w:rPr>
        <w:t>,</w:t>
      </w:r>
    </w:p>
    <w:p w:rsidR="00092E59" w:rsidRPr="00F10C16" w:rsidRDefault="00F10C16" w:rsidP="00F10C16">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02795A">
        <w:rPr>
          <w:color w:val="000000" w:themeColor="text1"/>
        </w:rPr>
        <w:t xml:space="preserve">Ayrıca </w:t>
      </w:r>
      <w:proofErr w:type="spellStart"/>
      <w:r w:rsidR="00092E59" w:rsidRPr="00F10C16">
        <w:rPr>
          <w:color w:val="000000" w:themeColor="text1"/>
        </w:rPr>
        <w:t>Erudm</w:t>
      </w:r>
      <w:proofErr w:type="spellEnd"/>
      <w:r w:rsidR="00092E59" w:rsidRPr="00F10C16">
        <w:rPr>
          <w:color w:val="000000" w:themeColor="text1"/>
        </w:rPr>
        <w:t xml:space="preserve"> platformunun</w:t>
      </w:r>
      <w:r w:rsidR="0002795A">
        <w:rPr>
          <w:color w:val="000000" w:themeColor="text1"/>
        </w:rPr>
        <w:t>, öğrencilerle ödevlendirmeler</w:t>
      </w:r>
      <w:r>
        <w:rPr>
          <w:color w:val="000000" w:themeColor="text1"/>
        </w:rPr>
        <w:t xml:space="preserve"> dışı</w:t>
      </w:r>
      <w:r w:rsidR="0002795A">
        <w:rPr>
          <w:color w:val="000000" w:themeColor="text1"/>
        </w:rPr>
        <w:t>nda</w:t>
      </w:r>
      <w:r>
        <w:rPr>
          <w:color w:val="000000" w:themeColor="text1"/>
        </w:rPr>
        <w:t xml:space="preserve"> materyal paylaşımı amaçlı kullan</w:t>
      </w:r>
      <w:r w:rsidR="00B93D75">
        <w:rPr>
          <w:color w:val="000000" w:themeColor="text1"/>
        </w:rPr>
        <w:t>abileceklerini bilmediklerini ifade etmişlerdir.</w:t>
      </w:r>
    </w:p>
    <w:p w:rsidR="00092E59" w:rsidRPr="00B93D75" w:rsidRDefault="00092E59" w:rsidP="00B93D75">
      <w:pPr>
        <w:pBdr>
          <w:top w:val="nil"/>
          <w:left w:val="nil"/>
          <w:bottom w:val="nil"/>
          <w:right w:val="nil"/>
          <w:between w:val="nil"/>
        </w:pBdr>
        <w:spacing w:after="120"/>
        <w:jc w:val="both"/>
        <w:rPr>
          <w:b/>
          <w:color w:val="000000" w:themeColor="text1"/>
        </w:rPr>
      </w:pPr>
    </w:p>
    <w:p w:rsidR="00092E59" w:rsidRDefault="00092E59" w:rsidP="00236E9A">
      <w:pPr>
        <w:pStyle w:val="ListeParagraf"/>
        <w:pBdr>
          <w:top w:val="nil"/>
          <w:left w:val="nil"/>
          <w:bottom w:val="nil"/>
          <w:right w:val="nil"/>
          <w:between w:val="nil"/>
        </w:pBdr>
        <w:spacing w:after="120"/>
        <w:ind w:left="561"/>
        <w:contextualSpacing w:val="0"/>
        <w:jc w:val="both"/>
        <w:rPr>
          <w:b/>
          <w:color w:val="000000" w:themeColor="text1"/>
        </w:rPr>
      </w:pPr>
      <w:r w:rsidRPr="00092E59">
        <w:rPr>
          <w:b/>
          <w:color w:val="000000" w:themeColor="text1"/>
        </w:rPr>
        <w:t>Senkron derslerde kullanılan Zoom programının işlerliği</w:t>
      </w:r>
    </w:p>
    <w:p w:rsidR="00B93D75" w:rsidRDefault="00B93D75" w:rsidP="00B93D75">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Öğretim görevlileri</w:t>
      </w:r>
    </w:p>
    <w:p w:rsidR="00B93D75" w:rsidRDefault="00B93D75" w:rsidP="00B93D75">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Pr="00B93D75">
        <w:rPr>
          <w:color w:val="000000" w:themeColor="text1"/>
        </w:rPr>
        <w:t>Zoom programının kullanımından ziyade, öğrencinin derse katılımı konusunda sıkıntılar yaşandı</w:t>
      </w:r>
      <w:r>
        <w:rPr>
          <w:color w:val="000000" w:themeColor="text1"/>
        </w:rPr>
        <w:t>klarını,</w:t>
      </w:r>
    </w:p>
    <w:p w:rsidR="00B93D75" w:rsidRDefault="00B93D75" w:rsidP="00B93D75">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Pr="00B93D75">
        <w:rPr>
          <w:color w:val="000000" w:themeColor="text1"/>
        </w:rPr>
        <w:t>Zoom platformunun uzaktan eğitimde kullanılabilecek en etkili ve verimli platform</w:t>
      </w:r>
      <w:r>
        <w:rPr>
          <w:color w:val="000000" w:themeColor="text1"/>
        </w:rPr>
        <w:t xml:space="preserve"> olduğunu,</w:t>
      </w:r>
    </w:p>
    <w:p w:rsidR="00B93D75" w:rsidRDefault="00B93D75" w:rsidP="00B93D75">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-Zoom platformundaki breakout room özelliğinin özellikle dil öğretiminde sıklıkla başvurulan ikili ve grup çalışmalarının yapılmasına imkan sağladığını ve bunun sınıfta olduğu gibi etkin bir şekilde kullanılabildiğini,</w:t>
      </w:r>
    </w:p>
    <w:p w:rsidR="00506534" w:rsidRDefault="00B93D75" w:rsidP="00506534">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506534">
        <w:rPr>
          <w:color w:val="000000" w:themeColor="text1"/>
        </w:rPr>
        <w:t xml:space="preserve">Ancak </w:t>
      </w:r>
      <w:r w:rsidRPr="00B93D75">
        <w:rPr>
          <w:color w:val="000000" w:themeColor="text1"/>
        </w:rPr>
        <w:t xml:space="preserve">bazı öğretim görevlilerinin internet bağlantılarının stabil olmaması sebebiyle </w:t>
      </w:r>
      <w:r w:rsidR="00506534">
        <w:rPr>
          <w:color w:val="000000" w:themeColor="text1"/>
        </w:rPr>
        <w:t xml:space="preserve">bu özellikten </w:t>
      </w:r>
      <w:r w:rsidRPr="00B93D75">
        <w:rPr>
          <w:color w:val="000000" w:themeColor="text1"/>
        </w:rPr>
        <w:t>sürekli olarak etkin bir şekilde</w:t>
      </w:r>
      <w:r w:rsidR="00506534">
        <w:rPr>
          <w:color w:val="000000" w:themeColor="text1"/>
        </w:rPr>
        <w:t xml:space="preserve"> yararlanamadıklarını,</w:t>
      </w:r>
    </w:p>
    <w:p w:rsidR="00506534" w:rsidRDefault="00506534" w:rsidP="00506534">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lastRenderedPageBreak/>
        <w:t>-</w:t>
      </w:r>
      <w:r w:rsidR="00B93D75" w:rsidRPr="00506534">
        <w:rPr>
          <w:color w:val="000000" w:themeColor="text1"/>
        </w:rPr>
        <w:t>Senkron eğitimde disiplin problemi olma</w:t>
      </w:r>
      <w:r>
        <w:rPr>
          <w:color w:val="000000" w:themeColor="text1"/>
        </w:rPr>
        <w:t xml:space="preserve">dığı için </w:t>
      </w:r>
      <w:r w:rsidR="00B93D75" w:rsidRPr="00506534">
        <w:rPr>
          <w:color w:val="000000" w:themeColor="text1"/>
        </w:rPr>
        <w:t>enerji ve mo</w:t>
      </w:r>
      <w:r>
        <w:rPr>
          <w:color w:val="000000" w:themeColor="text1"/>
        </w:rPr>
        <w:t>tivasyonlarınını tamamiyle derse verdiklerini,</w:t>
      </w:r>
    </w:p>
    <w:p w:rsidR="006463A7" w:rsidRDefault="00506534" w:rsidP="00506534">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B93D75" w:rsidRPr="00506534">
        <w:rPr>
          <w:color w:val="000000" w:themeColor="text1"/>
        </w:rPr>
        <w:t>Kaynaklara ulaşım  konusunda sınır olmadığı için dersleri zenginleşt</w:t>
      </w:r>
      <w:r>
        <w:rPr>
          <w:color w:val="000000" w:themeColor="text1"/>
        </w:rPr>
        <w:t>irdiğini</w:t>
      </w:r>
      <w:r w:rsidR="006463A7">
        <w:rPr>
          <w:color w:val="000000" w:themeColor="text1"/>
        </w:rPr>
        <w:t>,</w:t>
      </w:r>
    </w:p>
    <w:p w:rsidR="00506534" w:rsidRDefault="006463A7" w:rsidP="006463A7">
      <w:pPr>
        <w:pBdr>
          <w:top w:val="nil"/>
          <w:left w:val="nil"/>
          <w:bottom w:val="nil"/>
          <w:right w:val="nil"/>
          <w:between w:val="nil"/>
        </w:pBdr>
        <w:spacing w:after="120"/>
        <w:ind w:left="555"/>
        <w:jc w:val="both"/>
        <w:rPr>
          <w:color w:val="000000" w:themeColor="text1"/>
        </w:rPr>
      </w:pPr>
      <w:r>
        <w:rPr>
          <w:color w:val="000000" w:themeColor="text1"/>
        </w:rPr>
        <w:t>-K</w:t>
      </w:r>
      <w:r w:rsidRPr="006463A7">
        <w:rPr>
          <w:color w:val="000000" w:themeColor="text1"/>
        </w:rPr>
        <w:t>onuşma derslerinin haftanın son günü yapılmasının o hafta boyunca işl</w:t>
      </w:r>
      <w:r>
        <w:rPr>
          <w:color w:val="000000" w:themeColor="text1"/>
        </w:rPr>
        <w:t xml:space="preserve">enen </w:t>
      </w:r>
      <w:r w:rsidRPr="006463A7">
        <w:rPr>
          <w:color w:val="000000" w:themeColor="text1"/>
        </w:rPr>
        <w:t xml:space="preserve">konuların tekrarını yapma fırsatı </w:t>
      </w:r>
      <w:proofErr w:type="gramStart"/>
      <w:r w:rsidRPr="006463A7">
        <w:rPr>
          <w:color w:val="000000" w:themeColor="text1"/>
        </w:rPr>
        <w:t>sağladığı</w:t>
      </w:r>
      <w:r>
        <w:rPr>
          <w:color w:val="000000" w:themeColor="text1"/>
        </w:rPr>
        <w:t>nı</w:t>
      </w:r>
      <w:r w:rsidRPr="006463A7">
        <w:rPr>
          <w:color w:val="000000" w:themeColor="text1"/>
        </w:rPr>
        <w:t>,</w:t>
      </w:r>
      <w:proofErr w:type="gramEnd"/>
      <w:r w:rsidRPr="006463A7">
        <w:rPr>
          <w:color w:val="000000" w:themeColor="text1"/>
        </w:rPr>
        <w:t xml:space="preserve"> </w:t>
      </w:r>
      <w:r w:rsidR="0002795A">
        <w:rPr>
          <w:color w:val="000000" w:themeColor="text1"/>
        </w:rPr>
        <w:t>ve bu vasıtayla öğrencileri</w:t>
      </w:r>
      <w:r>
        <w:rPr>
          <w:color w:val="000000" w:themeColor="text1"/>
        </w:rPr>
        <w:t>n gözünde</w:t>
      </w:r>
      <w:r w:rsidRPr="006463A7">
        <w:rPr>
          <w:color w:val="000000" w:themeColor="text1"/>
        </w:rPr>
        <w:t xml:space="preserve"> konuşma hedeflerinin daha somut bir </w:t>
      </w:r>
      <w:r>
        <w:rPr>
          <w:color w:val="000000" w:themeColor="text1"/>
        </w:rPr>
        <w:t>hale geldiğini</w:t>
      </w:r>
      <w:r w:rsidR="00C722E9">
        <w:rPr>
          <w:color w:val="000000" w:themeColor="text1"/>
        </w:rPr>
        <w:t>,</w:t>
      </w:r>
    </w:p>
    <w:p w:rsidR="00C722E9" w:rsidRDefault="00C722E9" w:rsidP="006463A7">
      <w:pPr>
        <w:pBdr>
          <w:top w:val="nil"/>
          <w:left w:val="nil"/>
          <w:bottom w:val="nil"/>
          <w:right w:val="nil"/>
          <w:between w:val="nil"/>
        </w:pBdr>
        <w:spacing w:after="120"/>
        <w:ind w:left="555"/>
        <w:jc w:val="both"/>
        <w:rPr>
          <w:color w:val="000000" w:themeColor="text1"/>
        </w:rPr>
      </w:pPr>
      <w:r>
        <w:rPr>
          <w:color w:val="000000" w:themeColor="text1"/>
        </w:rPr>
        <w:t>-Ders esnasında zoom platformu kullanılırken bazı ö</w:t>
      </w:r>
      <w:r w:rsidRPr="005465D1">
        <w:rPr>
          <w:color w:val="000000" w:themeColor="text1"/>
        </w:rPr>
        <w:t>ğrenci</w:t>
      </w:r>
      <w:r>
        <w:rPr>
          <w:color w:val="000000" w:themeColor="text1"/>
        </w:rPr>
        <w:t>leri</w:t>
      </w:r>
      <w:r w:rsidRPr="005465D1">
        <w:rPr>
          <w:color w:val="000000" w:themeColor="text1"/>
        </w:rPr>
        <w:t>n derste var olduğu halde bilgisayarın başında olmaması sonucunda</w:t>
      </w:r>
      <w:r>
        <w:rPr>
          <w:color w:val="000000" w:themeColor="text1"/>
        </w:rPr>
        <w:t>,</w:t>
      </w:r>
      <w:r w:rsidRPr="005465D1">
        <w:rPr>
          <w:color w:val="000000" w:themeColor="text1"/>
        </w:rPr>
        <w:t xml:space="preserve"> yaşanan internet sıkıntısı dolayısıyla öğretim görevlisinin dersten düşüp bahsi geçen öğrencinin host olması durumunda ona ulaşamamasının </w:t>
      </w:r>
      <w:r w:rsidR="0002795A">
        <w:rPr>
          <w:color w:val="000000" w:themeColor="text1"/>
        </w:rPr>
        <w:t xml:space="preserve">bazen </w:t>
      </w:r>
      <w:r w:rsidRPr="005465D1">
        <w:rPr>
          <w:color w:val="000000" w:themeColor="text1"/>
        </w:rPr>
        <w:t>sıkıntı</w:t>
      </w:r>
      <w:r>
        <w:rPr>
          <w:color w:val="000000" w:themeColor="text1"/>
        </w:rPr>
        <w:t xml:space="preserve"> yarattığını dile getirmişlerdir.</w:t>
      </w:r>
    </w:p>
    <w:p w:rsidR="00E122EB" w:rsidRPr="006463A7" w:rsidRDefault="00E122EB" w:rsidP="006463A7">
      <w:pPr>
        <w:pBdr>
          <w:top w:val="nil"/>
          <w:left w:val="nil"/>
          <w:bottom w:val="nil"/>
          <w:right w:val="nil"/>
          <w:between w:val="nil"/>
        </w:pBdr>
        <w:spacing w:after="120"/>
        <w:ind w:left="555"/>
        <w:jc w:val="both"/>
        <w:rPr>
          <w:color w:val="000000" w:themeColor="text1"/>
        </w:rPr>
      </w:pPr>
    </w:p>
    <w:p w:rsidR="00092E59" w:rsidRDefault="00E122EB" w:rsidP="00506534">
      <w:pPr>
        <w:pStyle w:val="ListeParagraf"/>
        <w:pBdr>
          <w:top w:val="nil"/>
          <w:left w:val="nil"/>
          <w:bottom w:val="nil"/>
          <w:right w:val="nil"/>
          <w:between w:val="nil"/>
        </w:pBdr>
        <w:spacing w:after="120"/>
        <w:ind w:left="561"/>
        <w:contextualSpacing w:val="0"/>
        <w:jc w:val="both"/>
        <w:rPr>
          <w:b/>
          <w:color w:val="000000" w:themeColor="text1"/>
        </w:rPr>
      </w:pPr>
      <w:r>
        <w:rPr>
          <w:b/>
          <w:color w:val="000000" w:themeColor="text1"/>
        </w:rPr>
        <w:t xml:space="preserve">ERÜ </w:t>
      </w:r>
      <w:r w:rsidR="00092E59" w:rsidRPr="00506534">
        <w:rPr>
          <w:b/>
          <w:color w:val="000000" w:themeColor="text1"/>
        </w:rPr>
        <w:t>D</w:t>
      </w:r>
      <w:r>
        <w:rPr>
          <w:b/>
          <w:color w:val="000000" w:themeColor="text1"/>
        </w:rPr>
        <w:t>epo</w:t>
      </w:r>
      <w:r w:rsidR="00092E59" w:rsidRPr="00506534">
        <w:rPr>
          <w:b/>
          <w:color w:val="000000" w:themeColor="text1"/>
        </w:rPr>
        <w:t>’ya yüklenen ders kayıtlarının içeriği ve uygunluğu</w:t>
      </w:r>
    </w:p>
    <w:p w:rsidR="00EB1B83" w:rsidRPr="00EB1B83" w:rsidRDefault="00EB1B83" w:rsidP="00475C0E">
      <w:pPr>
        <w:pBdr>
          <w:top w:val="nil"/>
          <w:left w:val="nil"/>
          <w:bottom w:val="nil"/>
          <w:right w:val="nil"/>
          <w:between w:val="nil"/>
        </w:pBdr>
        <w:spacing w:after="120"/>
        <w:ind w:left="561"/>
        <w:jc w:val="both"/>
        <w:rPr>
          <w:color w:val="000000" w:themeColor="text1"/>
        </w:rPr>
      </w:pPr>
      <w:r>
        <w:rPr>
          <w:color w:val="000000" w:themeColor="text1"/>
        </w:rPr>
        <w:t>-</w:t>
      </w:r>
      <w:r w:rsidR="00420052">
        <w:rPr>
          <w:color w:val="000000" w:themeColor="text1"/>
        </w:rPr>
        <w:t xml:space="preserve">Yüksekokulumuzda dersler ortak yürütüldüğü ve </w:t>
      </w:r>
      <w:proofErr w:type="spellStart"/>
      <w:r w:rsidR="00420052">
        <w:rPr>
          <w:color w:val="000000" w:themeColor="text1"/>
        </w:rPr>
        <w:t>erü</w:t>
      </w:r>
      <w:proofErr w:type="spellEnd"/>
      <w:r w:rsidR="00420052">
        <w:rPr>
          <w:color w:val="000000" w:themeColor="text1"/>
        </w:rPr>
        <w:t xml:space="preserve"> depoya tüm sınıfların dersi yüklenemediği için</w:t>
      </w:r>
      <w:bookmarkStart w:id="0" w:name="_GoBack"/>
      <w:bookmarkEnd w:id="0"/>
      <w:r w:rsidR="00420052">
        <w:rPr>
          <w:color w:val="000000" w:themeColor="text1"/>
        </w:rPr>
        <w:t xml:space="preserve"> </w:t>
      </w:r>
      <w:r>
        <w:rPr>
          <w:color w:val="000000" w:themeColor="text1"/>
        </w:rPr>
        <w:t xml:space="preserve">her hafta belirli bir sınıfın </w:t>
      </w:r>
      <w:r w:rsidR="0002795A">
        <w:rPr>
          <w:color w:val="000000" w:themeColor="text1"/>
        </w:rPr>
        <w:t>ders videoları yüklenmiştir. Geriden takip eden veya ileride olan sınıflar için</w:t>
      </w:r>
      <w:r>
        <w:rPr>
          <w:color w:val="000000" w:themeColor="text1"/>
        </w:rPr>
        <w:t xml:space="preserve"> </w:t>
      </w:r>
      <w:r w:rsidR="0002795A">
        <w:rPr>
          <w:color w:val="000000" w:themeColor="text1"/>
        </w:rPr>
        <w:t>b</w:t>
      </w:r>
      <w:r w:rsidR="00475C0E">
        <w:rPr>
          <w:color w:val="000000" w:themeColor="text1"/>
        </w:rPr>
        <w:t xml:space="preserve">u durumun o hafta için yüklenen ders videolarındaki bütünlüğü bozduğu ifade edilmiştir. </w:t>
      </w:r>
      <w:r w:rsidR="00475C0E">
        <w:rPr>
          <w:color w:val="000000" w:themeColor="text1"/>
        </w:rPr>
        <w:tab/>
      </w:r>
    </w:p>
    <w:p w:rsidR="00B93D75" w:rsidRPr="00092E59" w:rsidRDefault="00B93D75" w:rsidP="00236E9A">
      <w:pPr>
        <w:pStyle w:val="ListeParagraf"/>
        <w:pBdr>
          <w:top w:val="nil"/>
          <w:left w:val="nil"/>
          <w:bottom w:val="nil"/>
          <w:right w:val="nil"/>
          <w:between w:val="nil"/>
        </w:pBdr>
        <w:spacing w:after="120"/>
        <w:ind w:left="561"/>
        <w:contextualSpacing w:val="0"/>
        <w:jc w:val="both"/>
        <w:rPr>
          <w:b/>
          <w:color w:val="000000" w:themeColor="text1"/>
        </w:rPr>
      </w:pPr>
    </w:p>
    <w:p w:rsidR="00092E59" w:rsidRDefault="00092E59" w:rsidP="00236E9A">
      <w:pPr>
        <w:pStyle w:val="ListeParagraf"/>
        <w:pBdr>
          <w:top w:val="nil"/>
          <w:left w:val="nil"/>
          <w:bottom w:val="nil"/>
          <w:right w:val="nil"/>
          <w:between w:val="nil"/>
        </w:pBdr>
        <w:spacing w:after="120"/>
        <w:ind w:left="561"/>
        <w:contextualSpacing w:val="0"/>
        <w:jc w:val="both"/>
        <w:rPr>
          <w:b/>
          <w:color w:val="000000" w:themeColor="text1"/>
        </w:rPr>
      </w:pPr>
      <w:r w:rsidRPr="00092E59">
        <w:rPr>
          <w:b/>
          <w:color w:val="000000" w:themeColor="text1"/>
        </w:rPr>
        <w:t>Senkron dersler esnasında ve sonrasında öğretim görevlilerinin öğrencilerle iletişimi</w:t>
      </w:r>
    </w:p>
    <w:p w:rsidR="000F75E7" w:rsidRDefault="000F75E7" w:rsidP="00236E9A">
      <w:pPr>
        <w:pStyle w:val="ListeParagraf"/>
        <w:pBdr>
          <w:top w:val="nil"/>
          <w:left w:val="nil"/>
          <w:bottom w:val="nil"/>
          <w:right w:val="nil"/>
          <w:between w:val="nil"/>
        </w:pBdr>
        <w:spacing w:after="120"/>
        <w:ind w:left="561"/>
        <w:contextualSpacing w:val="0"/>
        <w:jc w:val="both"/>
        <w:rPr>
          <w:color w:val="000000" w:themeColor="text1"/>
        </w:rPr>
      </w:pPr>
      <w:r w:rsidRPr="000F75E7">
        <w:rPr>
          <w:color w:val="000000" w:themeColor="text1"/>
        </w:rPr>
        <w:t>Öğretim görevlileri</w:t>
      </w:r>
    </w:p>
    <w:p w:rsidR="000F75E7" w:rsidRDefault="000F75E7" w:rsidP="000F75E7">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Pr="000F75E7">
        <w:rPr>
          <w:color w:val="000000" w:themeColor="text1"/>
        </w:rPr>
        <w:t>Öğrencilerle whatsapp grubu kurmanın bir çok sorun</w:t>
      </w:r>
      <w:r>
        <w:rPr>
          <w:color w:val="000000" w:themeColor="text1"/>
        </w:rPr>
        <w:t>un önüne geçtiğini,</w:t>
      </w:r>
    </w:p>
    <w:p w:rsidR="000F75E7" w:rsidRDefault="000F75E7" w:rsidP="000F75E7">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-Ayrıca ö</w:t>
      </w:r>
      <w:r w:rsidRPr="000F75E7">
        <w:rPr>
          <w:color w:val="000000" w:themeColor="text1"/>
        </w:rPr>
        <w:t>ğrencilerle iletişim kanalı olarak Discord programının kullanılmasının; öğretim görevlilerinin öğrenciyle istedikleri zaman sesli ve görüntülü görüşme gerçekleştir</w:t>
      </w:r>
      <w:r>
        <w:rPr>
          <w:color w:val="000000" w:themeColor="text1"/>
        </w:rPr>
        <w:t xml:space="preserve">melerine </w:t>
      </w:r>
      <w:r w:rsidRPr="000F75E7">
        <w:rPr>
          <w:color w:val="000000" w:themeColor="text1"/>
        </w:rPr>
        <w:t>imkanı sağladığı</w:t>
      </w:r>
      <w:r>
        <w:rPr>
          <w:color w:val="000000" w:themeColor="text1"/>
        </w:rPr>
        <w:t>nı, ve bunun yanısıra p</w:t>
      </w:r>
      <w:r w:rsidRPr="000F75E7">
        <w:rPr>
          <w:color w:val="000000" w:themeColor="text1"/>
        </w:rPr>
        <w:t>rogramın öğretim görevlilerinin kendileri</w:t>
      </w:r>
      <w:r>
        <w:rPr>
          <w:color w:val="000000" w:themeColor="text1"/>
        </w:rPr>
        <w:t>ni</w:t>
      </w:r>
      <w:r w:rsidRPr="000F75E7">
        <w:rPr>
          <w:color w:val="000000" w:themeColor="text1"/>
        </w:rPr>
        <w:t xml:space="preserve"> isted</w:t>
      </w:r>
      <w:r>
        <w:rPr>
          <w:color w:val="000000" w:themeColor="text1"/>
        </w:rPr>
        <w:t>iği zaman ulaşılabilir göste</w:t>
      </w:r>
      <w:r w:rsidR="00C722E9">
        <w:rPr>
          <w:color w:val="000000" w:themeColor="text1"/>
        </w:rPr>
        <w:t>rebildiklerini,</w:t>
      </w:r>
    </w:p>
    <w:p w:rsidR="00C722E9" w:rsidRPr="00B93D75" w:rsidRDefault="00C722E9" w:rsidP="00C722E9">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420052">
        <w:rPr>
          <w:color w:val="000000" w:themeColor="text1"/>
        </w:rPr>
        <w:t>Öğrenciyle iletişimi</w:t>
      </w:r>
      <w:r>
        <w:rPr>
          <w:color w:val="000000" w:themeColor="text1"/>
        </w:rPr>
        <w:t xml:space="preserve"> mail yoluyla gerçekleştirmek istediklerinde</w:t>
      </w:r>
      <w:r w:rsidR="00420052">
        <w:rPr>
          <w:color w:val="000000" w:themeColor="text1"/>
        </w:rPr>
        <w:t xml:space="preserve"> dönem içinde anlık iletişim yönünden</w:t>
      </w:r>
      <w:r w:rsidRPr="00B93D75">
        <w:rPr>
          <w:color w:val="000000" w:themeColor="text1"/>
        </w:rPr>
        <w:t xml:space="preserve"> </w:t>
      </w:r>
      <w:r>
        <w:rPr>
          <w:color w:val="000000" w:themeColor="text1"/>
        </w:rPr>
        <w:t>sorunlar yaşadıklarını dile getirmişlerdir.</w:t>
      </w:r>
    </w:p>
    <w:p w:rsidR="000F75E7" w:rsidRPr="00092E59" w:rsidRDefault="000F75E7" w:rsidP="00236E9A">
      <w:pPr>
        <w:pStyle w:val="ListeParagraf"/>
        <w:pBdr>
          <w:top w:val="nil"/>
          <w:left w:val="nil"/>
          <w:bottom w:val="nil"/>
          <w:right w:val="nil"/>
          <w:between w:val="nil"/>
        </w:pBdr>
        <w:spacing w:after="120"/>
        <w:ind w:left="561"/>
        <w:contextualSpacing w:val="0"/>
        <w:jc w:val="both"/>
        <w:rPr>
          <w:b/>
          <w:color w:val="000000" w:themeColor="text1"/>
        </w:rPr>
      </w:pPr>
    </w:p>
    <w:p w:rsidR="00092E59" w:rsidRPr="00BB115F" w:rsidRDefault="00092E59" w:rsidP="00236E9A">
      <w:pPr>
        <w:pStyle w:val="ListeParagraf"/>
        <w:pBdr>
          <w:top w:val="nil"/>
          <w:left w:val="nil"/>
          <w:bottom w:val="nil"/>
          <w:right w:val="nil"/>
          <w:between w:val="nil"/>
        </w:pBdr>
        <w:spacing w:after="120"/>
        <w:ind w:left="561"/>
        <w:contextualSpacing w:val="0"/>
        <w:jc w:val="both"/>
        <w:rPr>
          <w:b/>
          <w:color w:val="000000" w:themeColor="text1"/>
        </w:rPr>
      </w:pPr>
      <w:r w:rsidRPr="00BB115F">
        <w:rPr>
          <w:b/>
          <w:color w:val="000000" w:themeColor="text1"/>
        </w:rPr>
        <w:t>Uzaktan eğitimdeki ölçme ve değerlendirme yöntemlerinin uygunluğu ve etkinliği</w:t>
      </w:r>
    </w:p>
    <w:p w:rsidR="00BB115F" w:rsidRDefault="00420052" w:rsidP="00236E9A">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 xml:space="preserve">Yüksekokulumuzda süreç değerlendirme uygulanıp, çoklu değerlendirme araçları kullanılmaktadır.  </w:t>
      </w:r>
      <w:r w:rsidR="00BB115F">
        <w:rPr>
          <w:color w:val="000000" w:themeColor="text1"/>
        </w:rPr>
        <w:t>Öğretim görevlileri</w:t>
      </w:r>
      <w:r>
        <w:rPr>
          <w:color w:val="000000" w:themeColor="text1"/>
        </w:rPr>
        <w:t xml:space="preserve"> yazılı olarak uygulanan sınavlar dışında;</w:t>
      </w:r>
    </w:p>
    <w:p w:rsidR="00BB115F" w:rsidRPr="00BB115F" w:rsidRDefault="00BB115F" w:rsidP="00BB115F">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 xml:space="preserve">-Video ödevlerinden bekledikleri verimi alamadıklarını, </w:t>
      </w:r>
      <w:r w:rsidRPr="005465D1">
        <w:rPr>
          <w:color w:val="000000" w:themeColor="text1"/>
        </w:rPr>
        <w:t>öğrencilerin hazırladıkları metni oku</w:t>
      </w:r>
      <w:r>
        <w:rPr>
          <w:color w:val="000000" w:themeColor="text1"/>
        </w:rPr>
        <w:t>malarının değerlendirme aşamasında kendilerini rahatsız ettiğini ifade etmişlerdir.</w:t>
      </w:r>
    </w:p>
    <w:p w:rsidR="00BB115F" w:rsidRDefault="00BB115F" w:rsidP="00BB115F">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-Öte yandan</w:t>
      </w:r>
      <w:r w:rsidR="00420052">
        <w:rPr>
          <w:color w:val="000000" w:themeColor="text1"/>
        </w:rPr>
        <w:t xml:space="preserve"> </w:t>
      </w:r>
      <w:r>
        <w:rPr>
          <w:color w:val="000000" w:themeColor="text1"/>
        </w:rPr>
        <w:t xml:space="preserve">ödevler hazırlanırken </w:t>
      </w:r>
      <w:r w:rsidRPr="005465D1">
        <w:rPr>
          <w:color w:val="000000" w:themeColor="text1"/>
        </w:rPr>
        <w:t xml:space="preserve">öğrencinin </w:t>
      </w:r>
      <w:r>
        <w:rPr>
          <w:color w:val="000000" w:themeColor="text1"/>
        </w:rPr>
        <w:t xml:space="preserve">hazır metni okumasının </w:t>
      </w:r>
      <w:r w:rsidRPr="00BB115F">
        <w:rPr>
          <w:color w:val="000000" w:themeColor="text1"/>
        </w:rPr>
        <w:t>sunum yapıyor izlenimi verdiği sürece değerlendirme yaparken sorun oluşturmadığını</w:t>
      </w:r>
      <w:r>
        <w:rPr>
          <w:color w:val="000000" w:themeColor="text1"/>
        </w:rPr>
        <w:t>,</w:t>
      </w:r>
    </w:p>
    <w:p w:rsidR="00BB115F" w:rsidRDefault="00BB115F" w:rsidP="00BB115F">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-Yazma sınavlarında ve ödevlerinde öğrencilerin Google Translate gibi uygulamalar kullandıklarını ve bunların ispatlanamaması sonucunda öğrencilerin hak etmedikleri notu aldıklarını,</w:t>
      </w:r>
    </w:p>
    <w:p w:rsidR="00C722E9" w:rsidRPr="00EB1B83" w:rsidRDefault="00BB115F" w:rsidP="00EB1B83">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420052">
        <w:rPr>
          <w:color w:val="000000" w:themeColor="text1"/>
        </w:rPr>
        <w:t>Bazı d</w:t>
      </w:r>
      <w:r>
        <w:rPr>
          <w:color w:val="000000" w:themeColor="text1"/>
        </w:rPr>
        <w:t xml:space="preserve">inleme </w:t>
      </w:r>
      <w:r w:rsidR="00523D0C" w:rsidRPr="00BB115F">
        <w:rPr>
          <w:color w:val="000000" w:themeColor="text1"/>
        </w:rPr>
        <w:t>sınavların</w:t>
      </w:r>
      <w:r>
        <w:rPr>
          <w:color w:val="000000" w:themeColor="text1"/>
        </w:rPr>
        <w:t>ın</w:t>
      </w:r>
      <w:r w:rsidR="00420052">
        <w:rPr>
          <w:color w:val="000000" w:themeColor="text1"/>
        </w:rPr>
        <w:t xml:space="preserve"> </w:t>
      </w:r>
      <w:r w:rsidR="00B05804" w:rsidRPr="00BB115F">
        <w:rPr>
          <w:color w:val="000000" w:themeColor="text1"/>
        </w:rPr>
        <w:t>seviye</w:t>
      </w:r>
      <w:r w:rsidR="00523D0C" w:rsidRPr="00BB115F">
        <w:rPr>
          <w:color w:val="000000" w:themeColor="text1"/>
        </w:rPr>
        <w:t>si</w:t>
      </w:r>
      <w:r w:rsidR="00B05804" w:rsidRPr="00BB115F">
        <w:rPr>
          <w:color w:val="000000" w:themeColor="text1"/>
        </w:rPr>
        <w:t>nin öğrenci seviyesinin üzerinde olduğu</w:t>
      </w:r>
      <w:r w:rsidR="00EB1B83">
        <w:rPr>
          <w:color w:val="000000" w:themeColor="text1"/>
        </w:rPr>
        <w:t>nu belirtmişlerdir.</w:t>
      </w:r>
    </w:p>
    <w:p w:rsidR="00C722E9" w:rsidRDefault="00C722E9" w:rsidP="00EB15C7">
      <w:pPr>
        <w:pStyle w:val="ListeParagraf"/>
        <w:pBdr>
          <w:top w:val="nil"/>
          <w:left w:val="nil"/>
          <w:bottom w:val="nil"/>
          <w:right w:val="nil"/>
          <w:between w:val="nil"/>
        </w:pBdr>
        <w:spacing w:after="120"/>
        <w:ind w:left="561"/>
        <w:contextualSpacing w:val="0"/>
        <w:jc w:val="both"/>
        <w:rPr>
          <w:b/>
          <w:color w:val="000000" w:themeColor="text1"/>
        </w:rPr>
      </w:pPr>
    </w:p>
    <w:p w:rsidR="00E122EB" w:rsidRDefault="00E122EB" w:rsidP="00EB15C7">
      <w:pPr>
        <w:pStyle w:val="ListeParagraf"/>
        <w:pBdr>
          <w:top w:val="nil"/>
          <w:left w:val="nil"/>
          <w:bottom w:val="nil"/>
          <w:right w:val="nil"/>
          <w:between w:val="nil"/>
        </w:pBdr>
        <w:spacing w:after="120"/>
        <w:ind w:left="561"/>
        <w:contextualSpacing w:val="0"/>
        <w:jc w:val="both"/>
        <w:rPr>
          <w:b/>
          <w:color w:val="000000" w:themeColor="text1"/>
        </w:rPr>
      </w:pPr>
    </w:p>
    <w:p w:rsidR="00E122EB" w:rsidRDefault="00E122EB" w:rsidP="00EB15C7">
      <w:pPr>
        <w:pStyle w:val="ListeParagraf"/>
        <w:pBdr>
          <w:top w:val="nil"/>
          <w:left w:val="nil"/>
          <w:bottom w:val="nil"/>
          <w:right w:val="nil"/>
          <w:between w:val="nil"/>
        </w:pBdr>
        <w:spacing w:after="120"/>
        <w:ind w:left="561"/>
        <w:contextualSpacing w:val="0"/>
        <w:jc w:val="both"/>
        <w:rPr>
          <w:b/>
          <w:color w:val="000000" w:themeColor="text1"/>
        </w:rPr>
      </w:pPr>
    </w:p>
    <w:p w:rsidR="00E122EB" w:rsidRDefault="00E122EB" w:rsidP="00EB15C7">
      <w:pPr>
        <w:pStyle w:val="ListeParagraf"/>
        <w:pBdr>
          <w:top w:val="nil"/>
          <w:left w:val="nil"/>
          <w:bottom w:val="nil"/>
          <w:right w:val="nil"/>
          <w:between w:val="nil"/>
        </w:pBdr>
        <w:spacing w:after="120"/>
        <w:ind w:left="561"/>
        <w:contextualSpacing w:val="0"/>
        <w:jc w:val="both"/>
        <w:rPr>
          <w:b/>
          <w:color w:val="000000" w:themeColor="text1"/>
        </w:rPr>
      </w:pPr>
    </w:p>
    <w:p w:rsidR="00E122EB" w:rsidRDefault="00E122EB" w:rsidP="00EB15C7">
      <w:pPr>
        <w:pStyle w:val="ListeParagraf"/>
        <w:pBdr>
          <w:top w:val="nil"/>
          <w:left w:val="nil"/>
          <w:bottom w:val="nil"/>
          <w:right w:val="nil"/>
          <w:between w:val="nil"/>
        </w:pBdr>
        <w:spacing w:after="120"/>
        <w:ind w:left="561"/>
        <w:contextualSpacing w:val="0"/>
        <w:jc w:val="both"/>
        <w:rPr>
          <w:b/>
          <w:color w:val="000000" w:themeColor="text1"/>
        </w:rPr>
      </w:pPr>
    </w:p>
    <w:p w:rsidR="00190DBB" w:rsidRDefault="006463A7" w:rsidP="00EB15C7">
      <w:pPr>
        <w:pStyle w:val="ListeParagraf"/>
        <w:pBdr>
          <w:top w:val="nil"/>
          <w:left w:val="nil"/>
          <w:bottom w:val="nil"/>
          <w:right w:val="nil"/>
          <w:between w:val="nil"/>
        </w:pBdr>
        <w:spacing w:after="120"/>
        <w:ind w:left="561"/>
        <w:contextualSpacing w:val="0"/>
        <w:jc w:val="both"/>
        <w:rPr>
          <w:b/>
          <w:color w:val="000000" w:themeColor="text1"/>
        </w:rPr>
      </w:pPr>
      <w:r w:rsidRPr="006463A7">
        <w:rPr>
          <w:b/>
          <w:color w:val="000000" w:themeColor="text1"/>
        </w:rPr>
        <w:t>Programdaki sorunlara yönelik çözüm önerileri</w:t>
      </w:r>
    </w:p>
    <w:p w:rsidR="00B335F7" w:rsidRPr="006463A7" w:rsidRDefault="00B335F7" w:rsidP="00EB15C7">
      <w:pPr>
        <w:pStyle w:val="ListeParagraf"/>
        <w:pBdr>
          <w:top w:val="nil"/>
          <w:left w:val="nil"/>
          <w:bottom w:val="nil"/>
          <w:right w:val="nil"/>
          <w:between w:val="nil"/>
        </w:pBdr>
        <w:spacing w:after="120"/>
        <w:ind w:left="561"/>
        <w:contextualSpacing w:val="0"/>
        <w:jc w:val="both"/>
        <w:rPr>
          <w:b/>
          <w:color w:val="000000" w:themeColor="text1"/>
        </w:rPr>
      </w:pPr>
      <w:r>
        <w:rPr>
          <w:b/>
          <w:color w:val="000000" w:themeColor="text1"/>
        </w:rPr>
        <w:t>Öğretim görevlileri,</w:t>
      </w:r>
    </w:p>
    <w:p w:rsidR="00F10C16" w:rsidRPr="006463A7" w:rsidRDefault="006463A7" w:rsidP="006463A7">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B335F7">
        <w:rPr>
          <w:color w:val="000000" w:themeColor="text1"/>
        </w:rPr>
        <w:t>G</w:t>
      </w:r>
      <w:r w:rsidR="00F10C16" w:rsidRPr="005465D1">
        <w:rPr>
          <w:color w:val="000000" w:themeColor="text1"/>
        </w:rPr>
        <w:t>ramer anlatımını desteklemek ve öğrenci öğrenimini daha verimli hale getirmek için, temel gramer konularının video olarak kaydedil</w:t>
      </w:r>
      <w:r w:rsidR="00F10C16">
        <w:rPr>
          <w:color w:val="000000" w:themeColor="text1"/>
        </w:rPr>
        <w:t xml:space="preserve">erek </w:t>
      </w:r>
      <w:r w:rsidR="00B335F7">
        <w:rPr>
          <w:color w:val="000000" w:themeColor="text1"/>
        </w:rPr>
        <w:t>ERÜ depo platformuna</w:t>
      </w:r>
      <w:r w:rsidR="00F10C16" w:rsidRPr="005465D1">
        <w:rPr>
          <w:color w:val="000000" w:themeColor="text1"/>
        </w:rPr>
        <w:t xml:space="preserve"> yüklen</w:t>
      </w:r>
      <w:r>
        <w:rPr>
          <w:color w:val="000000" w:themeColor="text1"/>
        </w:rPr>
        <w:t xml:space="preserve">mesi, </w:t>
      </w:r>
    </w:p>
    <w:p w:rsidR="00C722E9" w:rsidRDefault="006463A7" w:rsidP="006463A7">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B93D75" w:rsidRPr="00B93D75">
        <w:rPr>
          <w:color w:val="000000" w:themeColor="text1"/>
        </w:rPr>
        <w:t>Derse katılımın zorunlu olduğu bilgisinin dönem başında öğrencilerle pa</w:t>
      </w:r>
      <w:r>
        <w:rPr>
          <w:color w:val="000000" w:themeColor="text1"/>
        </w:rPr>
        <w:t xml:space="preserve">ylaşılması, </w:t>
      </w:r>
    </w:p>
    <w:p w:rsidR="00B93D75" w:rsidRPr="00841B6A" w:rsidRDefault="00C722E9" w:rsidP="00841B6A">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Pr="00841B6A">
        <w:rPr>
          <w:color w:val="000000" w:themeColor="text1"/>
        </w:rPr>
        <w:t>Öğrencilerle ders dışında iletişimin daha sağlıklı yürütülebilmesi için,</w:t>
      </w:r>
      <w:r w:rsidR="00B93D75" w:rsidRPr="00841B6A">
        <w:rPr>
          <w:color w:val="000000" w:themeColor="text1"/>
        </w:rPr>
        <w:t xml:space="preserve"> kayıt esnasında paylaştıkları telefon numaralarının yönetim tarafından öğretim görevlileriyl</w:t>
      </w:r>
      <w:r w:rsidRPr="00841B6A">
        <w:rPr>
          <w:color w:val="000000" w:themeColor="text1"/>
        </w:rPr>
        <w:t>e paylaşılması</w:t>
      </w:r>
      <w:r w:rsidR="00841B6A" w:rsidRPr="00841B6A">
        <w:rPr>
          <w:color w:val="000000" w:themeColor="text1"/>
        </w:rPr>
        <w:t xml:space="preserve"> ve her sınıfta bir temsilcinin belirlenip, öğretim görevlisinin o öğrenci kanalıyla </w:t>
      </w:r>
      <w:r w:rsidR="00841B6A">
        <w:rPr>
          <w:color w:val="000000" w:themeColor="text1"/>
        </w:rPr>
        <w:t>diğer öğrencilerle iletişim kurması,</w:t>
      </w:r>
    </w:p>
    <w:p w:rsidR="00B93D75" w:rsidRPr="00C722E9" w:rsidRDefault="00C722E9" w:rsidP="00C722E9">
      <w:pPr>
        <w:pBdr>
          <w:top w:val="nil"/>
          <w:left w:val="nil"/>
          <w:bottom w:val="nil"/>
          <w:right w:val="nil"/>
          <w:between w:val="nil"/>
        </w:pBdr>
        <w:spacing w:after="120"/>
        <w:ind w:left="555"/>
        <w:jc w:val="both"/>
        <w:rPr>
          <w:color w:val="000000" w:themeColor="text1"/>
        </w:rPr>
      </w:pPr>
      <w:r>
        <w:rPr>
          <w:color w:val="000000" w:themeColor="text1"/>
        </w:rPr>
        <w:t xml:space="preserve">-Öğretim görevlisinin dersten düşmesi durumunda öğrencinin host olmasının yarattığı sorunun önüne geçmek için </w:t>
      </w:r>
      <w:r w:rsidR="00B93D75" w:rsidRPr="00C722E9">
        <w:rPr>
          <w:color w:val="000000" w:themeColor="text1"/>
        </w:rPr>
        <w:t>için derse katılımı düzenli olan b</w:t>
      </w:r>
      <w:r>
        <w:rPr>
          <w:color w:val="000000" w:themeColor="text1"/>
        </w:rPr>
        <w:t>ir öğrencinin co-host yapılması,</w:t>
      </w:r>
    </w:p>
    <w:p w:rsidR="00C722E9" w:rsidRDefault="00C722E9" w:rsidP="000F75E7">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0F75E7" w:rsidRPr="005465D1">
        <w:rPr>
          <w:color w:val="000000" w:themeColor="text1"/>
        </w:rPr>
        <w:t>Senkron dersler esnasında etkileşimin daha sağlıklı olması ve derslerin daha verimli işlenmesi için öğrencilerden kameralarını açmalarının</w:t>
      </w:r>
      <w:r>
        <w:rPr>
          <w:color w:val="000000" w:themeColor="text1"/>
        </w:rPr>
        <w:t xml:space="preserve"> istenmesi,</w:t>
      </w:r>
    </w:p>
    <w:p w:rsidR="000F75E7" w:rsidRPr="005465D1" w:rsidRDefault="00C722E9" w:rsidP="000F75E7">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-S</w:t>
      </w:r>
      <w:r w:rsidR="000F75E7" w:rsidRPr="005465D1">
        <w:rPr>
          <w:color w:val="000000" w:themeColor="text1"/>
        </w:rPr>
        <w:t>enkron derslerin daha önceden kayıt altına alınan ve sisteme yüklenen asenkron derslerle de desteklenme</w:t>
      </w:r>
      <w:r>
        <w:rPr>
          <w:color w:val="000000" w:themeColor="text1"/>
        </w:rPr>
        <w:t>si,</w:t>
      </w:r>
    </w:p>
    <w:p w:rsidR="000F75E7" w:rsidRPr="005465D1" w:rsidRDefault="00841B6A" w:rsidP="000F75E7">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0F75E7" w:rsidRPr="005465D1">
        <w:rPr>
          <w:color w:val="000000" w:themeColor="text1"/>
        </w:rPr>
        <w:t>Okulun web</w:t>
      </w:r>
      <w:r w:rsidR="00B335F7">
        <w:rPr>
          <w:color w:val="000000" w:themeColor="text1"/>
        </w:rPr>
        <w:t xml:space="preserve"> </w:t>
      </w:r>
      <w:r w:rsidR="000F75E7" w:rsidRPr="005465D1">
        <w:rPr>
          <w:color w:val="000000" w:themeColor="text1"/>
        </w:rPr>
        <w:t>sitesinin iyileştirilmesi gerekl</w:t>
      </w:r>
      <w:r w:rsidR="00B335F7">
        <w:rPr>
          <w:color w:val="000000" w:themeColor="text1"/>
        </w:rPr>
        <w:t>iliği,</w:t>
      </w:r>
    </w:p>
    <w:p w:rsidR="00BB115F" w:rsidRPr="000F75E7" w:rsidRDefault="00841B6A" w:rsidP="00841B6A">
      <w:pPr>
        <w:pBdr>
          <w:top w:val="nil"/>
          <w:left w:val="nil"/>
          <w:bottom w:val="nil"/>
          <w:right w:val="nil"/>
          <w:between w:val="nil"/>
        </w:pBdr>
        <w:spacing w:after="120"/>
        <w:ind w:left="561"/>
        <w:jc w:val="both"/>
        <w:rPr>
          <w:color w:val="000000" w:themeColor="text1"/>
        </w:rPr>
      </w:pPr>
      <w:r>
        <w:t>-</w:t>
      </w:r>
      <w:r w:rsidR="00BB115F" w:rsidRPr="000F75E7">
        <w:rPr>
          <w:color w:val="000000" w:themeColor="text1"/>
        </w:rPr>
        <w:t xml:space="preserve">Sınav güvenliğini sağlayabilmek için tüm sınavların </w:t>
      </w:r>
      <w:proofErr w:type="gramStart"/>
      <w:r w:rsidR="00BB115F" w:rsidRPr="000F75E7">
        <w:rPr>
          <w:color w:val="000000" w:themeColor="text1"/>
        </w:rPr>
        <w:t>senkron</w:t>
      </w:r>
      <w:proofErr w:type="gramEnd"/>
      <w:r w:rsidR="00BB115F" w:rsidRPr="000F75E7">
        <w:rPr>
          <w:color w:val="000000" w:themeColor="text1"/>
        </w:rPr>
        <w:t xml:space="preserve"> olarak zoom üzerinden gerçe</w:t>
      </w:r>
      <w:r>
        <w:rPr>
          <w:color w:val="000000" w:themeColor="text1"/>
        </w:rPr>
        <w:t>kleştirilmesi,</w:t>
      </w:r>
    </w:p>
    <w:p w:rsidR="00BB115F" w:rsidRPr="005465D1" w:rsidRDefault="00841B6A" w:rsidP="00BB115F">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BB115F" w:rsidRPr="005465D1">
        <w:rPr>
          <w:color w:val="000000" w:themeColor="text1"/>
        </w:rPr>
        <w:t xml:space="preserve">Öğrencinin performansını en doğru, en </w:t>
      </w:r>
      <w:proofErr w:type="gramStart"/>
      <w:r w:rsidR="00BB115F" w:rsidRPr="005465D1">
        <w:rPr>
          <w:color w:val="000000" w:themeColor="text1"/>
        </w:rPr>
        <w:t>objektif  ölçme</w:t>
      </w:r>
      <w:proofErr w:type="gramEnd"/>
      <w:r w:rsidR="00BB115F" w:rsidRPr="005465D1">
        <w:rPr>
          <w:color w:val="000000" w:themeColor="text1"/>
        </w:rPr>
        <w:t xml:space="preserve"> değerlendirme yönteminin konuşma sınavları</w:t>
      </w:r>
      <w:r>
        <w:rPr>
          <w:color w:val="000000" w:themeColor="text1"/>
        </w:rPr>
        <w:t xml:space="preserve"> olduğu için konuşma</w:t>
      </w:r>
      <w:r w:rsidR="00BB115F" w:rsidRPr="005465D1">
        <w:rPr>
          <w:color w:val="000000" w:themeColor="text1"/>
        </w:rPr>
        <w:t xml:space="preserve"> sınavların</w:t>
      </w:r>
      <w:r w:rsidR="00B335F7">
        <w:rPr>
          <w:color w:val="000000" w:themeColor="text1"/>
        </w:rPr>
        <w:t>ın</w:t>
      </w:r>
      <w:r w:rsidR="00BB115F" w:rsidRPr="005465D1">
        <w:rPr>
          <w:color w:val="000000" w:themeColor="text1"/>
        </w:rPr>
        <w:t xml:space="preserve"> sayısının artırılması ve yazma sınavlarının sayısını</w:t>
      </w:r>
      <w:r>
        <w:rPr>
          <w:color w:val="000000" w:themeColor="text1"/>
        </w:rPr>
        <w:t>n azaltılması,</w:t>
      </w:r>
    </w:p>
    <w:p w:rsidR="00BB115F" w:rsidRPr="005465D1" w:rsidRDefault="00BB115F" w:rsidP="00BB115F">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841B6A">
        <w:rPr>
          <w:color w:val="000000" w:themeColor="text1"/>
        </w:rPr>
        <w:t>Öğrencilerinin video ödevlerindeki performasının arttırılması için öğrencilerinin sunum becerilerini geliştirmeye yönelik materyaller hazırlanması,</w:t>
      </w:r>
    </w:p>
    <w:p w:rsidR="00BB115F" w:rsidRPr="00841B6A" w:rsidRDefault="00841B6A" w:rsidP="00841B6A">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BB115F" w:rsidRPr="005465D1">
        <w:rPr>
          <w:color w:val="000000" w:themeColor="text1"/>
        </w:rPr>
        <w:t xml:space="preserve">Öğrencinin kopya çekme olasılığını ortadan kaldırmak </w:t>
      </w:r>
      <w:r w:rsidR="00B335F7">
        <w:rPr>
          <w:color w:val="000000" w:themeColor="text1"/>
        </w:rPr>
        <w:t>için tüm sınavların gözetimli yapılması,</w:t>
      </w:r>
    </w:p>
    <w:p w:rsidR="00BB115F" w:rsidRPr="005465D1" w:rsidRDefault="00841B6A" w:rsidP="00BB115F">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 xml:space="preserve">-Yazma sınavlarında ölçme ve değerlendirmenin daha adil yapılabilmesi için sınav içeriğinden ziyade sınav değerlendirme yöntemlerinin </w:t>
      </w:r>
      <w:r w:rsidR="00BB115F" w:rsidRPr="005465D1">
        <w:rPr>
          <w:color w:val="000000" w:themeColor="text1"/>
        </w:rPr>
        <w:t xml:space="preserve">yeniden gözden </w:t>
      </w:r>
      <w:r>
        <w:rPr>
          <w:color w:val="000000" w:themeColor="text1"/>
        </w:rPr>
        <w:t xml:space="preserve">geçirilmesi, </w:t>
      </w:r>
      <w:r w:rsidR="00BB115F" w:rsidRPr="005465D1">
        <w:rPr>
          <w:color w:val="000000" w:themeColor="text1"/>
        </w:rPr>
        <w:t>değerlendirme yaparken not ağırlığının dil bilgisi ve kelimeden içer</w:t>
      </w:r>
      <w:r w:rsidR="00EB1B83">
        <w:rPr>
          <w:color w:val="000000" w:themeColor="text1"/>
        </w:rPr>
        <w:t>ik ve organizasyona kaydırılması,</w:t>
      </w:r>
    </w:p>
    <w:p w:rsidR="00BB115F" w:rsidRPr="00EB1B83" w:rsidRDefault="00EB1B83" w:rsidP="00EB1B83">
      <w:pPr>
        <w:pStyle w:val="ListeParagraf"/>
        <w:pBdr>
          <w:top w:val="nil"/>
          <w:left w:val="nil"/>
          <w:bottom w:val="nil"/>
          <w:right w:val="nil"/>
          <w:between w:val="nil"/>
        </w:pBdr>
        <w:spacing w:after="120"/>
        <w:ind w:left="561"/>
        <w:contextualSpacing w:val="0"/>
        <w:jc w:val="both"/>
        <w:rPr>
          <w:color w:val="000000" w:themeColor="text1"/>
        </w:rPr>
      </w:pPr>
      <w:r>
        <w:rPr>
          <w:color w:val="000000" w:themeColor="text1"/>
        </w:rPr>
        <w:t>-</w:t>
      </w:r>
      <w:r w:rsidR="00BB115F" w:rsidRPr="005465D1">
        <w:rPr>
          <w:color w:val="000000" w:themeColor="text1"/>
        </w:rPr>
        <w:t>Sınıf içi katılımın ağırlığının ortalamaya etkisinin artırılması</w:t>
      </w:r>
      <w:r>
        <w:rPr>
          <w:color w:val="000000" w:themeColor="text1"/>
        </w:rPr>
        <w:t>,</w:t>
      </w:r>
    </w:p>
    <w:p w:rsidR="00BB115F" w:rsidRDefault="00EB1B83" w:rsidP="00B335F7">
      <w:pPr>
        <w:pBdr>
          <w:top w:val="nil"/>
          <w:left w:val="nil"/>
          <w:bottom w:val="nil"/>
          <w:right w:val="nil"/>
          <w:between w:val="nil"/>
        </w:pBdr>
        <w:spacing w:after="120"/>
        <w:ind w:left="561"/>
        <w:jc w:val="both"/>
        <w:rPr>
          <w:color w:val="000000" w:themeColor="text1"/>
        </w:rPr>
      </w:pPr>
      <w:r>
        <w:rPr>
          <w:color w:val="000000" w:themeColor="text1"/>
        </w:rPr>
        <w:t xml:space="preserve">-Ölçme ve değerlendirmenin daha sağlıklı yapılabilmesi için </w:t>
      </w:r>
      <w:r w:rsidR="00B335F7">
        <w:rPr>
          <w:color w:val="000000" w:themeColor="text1"/>
        </w:rPr>
        <w:t xml:space="preserve">geçmiş yıllarda kullanılan soruların da değerlendirilip </w:t>
      </w:r>
      <w:r>
        <w:rPr>
          <w:color w:val="000000" w:themeColor="text1"/>
        </w:rPr>
        <w:t>s</w:t>
      </w:r>
      <w:r w:rsidR="00BB115F" w:rsidRPr="00EB1B83">
        <w:rPr>
          <w:color w:val="000000" w:themeColor="text1"/>
        </w:rPr>
        <w:t>oru havuzu</w:t>
      </w:r>
      <w:r>
        <w:rPr>
          <w:color w:val="000000" w:themeColor="text1"/>
        </w:rPr>
        <w:t>nun</w:t>
      </w:r>
      <w:r w:rsidR="00BB115F" w:rsidRPr="00EB1B83">
        <w:rPr>
          <w:color w:val="000000" w:themeColor="text1"/>
        </w:rPr>
        <w:t xml:space="preserve"> oluşturulması</w:t>
      </w:r>
      <w:r>
        <w:rPr>
          <w:color w:val="000000" w:themeColor="text1"/>
        </w:rPr>
        <w:t>,</w:t>
      </w:r>
      <w:r w:rsidR="00B335F7">
        <w:rPr>
          <w:color w:val="000000" w:themeColor="text1"/>
        </w:rPr>
        <w:t xml:space="preserve"> önerilerinde bulunmuşlardır.</w:t>
      </w:r>
    </w:p>
    <w:p w:rsidR="006463A7" w:rsidRDefault="006463A7">
      <w:pPr>
        <w:rPr>
          <w:color w:val="000000" w:themeColor="text1"/>
        </w:rPr>
      </w:pPr>
    </w:p>
    <w:p w:rsidR="006463A7" w:rsidRDefault="006463A7"/>
    <w:sectPr w:rsidR="006463A7" w:rsidSect="007B06FC">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D0D"/>
    <w:multiLevelType w:val="hybridMultilevel"/>
    <w:tmpl w:val="CA1C272A"/>
    <w:lvl w:ilvl="0" w:tplc="FAB8FB0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D57759C"/>
    <w:multiLevelType w:val="hybridMultilevel"/>
    <w:tmpl w:val="F8184850"/>
    <w:lvl w:ilvl="0" w:tplc="B7E2DD78">
      <w:start w:val="2"/>
      <w:numFmt w:val="decimal"/>
      <w:lvlText w:val="%1."/>
      <w:lvlJc w:val="left"/>
      <w:pPr>
        <w:ind w:left="921" w:hanging="360"/>
      </w:pPr>
      <w:rPr>
        <w:rFonts w:hint="default"/>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2">
    <w:nsid w:val="0F7072C3"/>
    <w:multiLevelType w:val="hybridMultilevel"/>
    <w:tmpl w:val="E04EB49A"/>
    <w:lvl w:ilvl="0" w:tplc="0409000F">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3">
    <w:nsid w:val="430426F5"/>
    <w:multiLevelType w:val="hybridMultilevel"/>
    <w:tmpl w:val="345619BC"/>
    <w:lvl w:ilvl="0" w:tplc="920E9B6E">
      <w:start w:val="4"/>
      <w:numFmt w:val="bullet"/>
      <w:lvlText w:val="-"/>
      <w:lvlJc w:val="left"/>
      <w:pPr>
        <w:ind w:left="921" w:hanging="360"/>
      </w:pPr>
      <w:rPr>
        <w:rFonts w:ascii="Arial" w:eastAsia="Arial" w:hAnsi="Arial" w:cs="Arial" w:hint="default"/>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abstractNum w:abstractNumId="4">
    <w:nsid w:val="50B201C8"/>
    <w:multiLevelType w:val="hybridMultilevel"/>
    <w:tmpl w:val="1D3CECD6"/>
    <w:lvl w:ilvl="0" w:tplc="470E4FA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7EC5"/>
    <w:rsid w:val="0002795A"/>
    <w:rsid w:val="00092E59"/>
    <w:rsid w:val="000A1E05"/>
    <w:rsid w:val="000A5163"/>
    <w:rsid w:val="000D61F3"/>
    <w:rsid w:val="000F75E7"/>
    <w:rsid w:val="00100B3B"/>
    <w:rsid w:val="0018168F"/>
    <w:rsid w:val="00190DBB"/>
    <w:rsid w:val="001A1822"/>
    <w:rsid w:val="001F7EC5"/>
    <w:rsid w:val="00236E9A"/>
    <w:rsid w:val="003001AF"/>
    <w:rsid w:val="003F4C49"/>
    <w:rsid w:val="00420052"/>
    <w:rsid w:val="004322B6"/>
    <w:rsid w:val="00475C0E"/>
    <w:rsid w:val="00491216"/>
    <w:rsid w:val="004A7D8D"/>
    <w:rsid w:val="005039F8"/>
    <w:rsid w:val="00506534"/>
    <w:rsid w:val="00523D0C"/>
    <w:rsid w:val="005465D1"/>
    <w:rsid w:val="00557046"/>
    <w:rsid w:val="00572311"/>
    <w:rsid w:val="005C2045"/>
    <w:rsid w:val="00617F71"/>
    <w:rsid w:val="006463A7"/>
    <w:rsid w:val="006625CE"/>
    <w:rsid w:val="00672395"/>
    <w:rsid w:val="006E4DB9"/>
    <w:rsid w:val="006F2B0A"/>
    <w:rsid w:val="007309E5"/>
    <w:rsid w:val="007A6436"/>
    <w:rsid w:val="007B06FC"/>
    <w:rsid w:val="0082220F"/>
    <w:rsid w:val="00823578"/>
    <w:rsid w:val="00841B6A"/>
    <w:rsid w:val="008609CB"/>
    <w:rsid w:val="00936A95"/>
    <w:rsid w:val="0097335D"/>
    <w:rsid w:val="00991398"/>
    <w:rsid w:val="00A27742"/>
    <w:rsid w:val="00A55CA8"/>
    <w:rsid w:val="00A6752F"/>
    <w:rsid w:val="00B05804"/>
    <w:rsid w:val="00B335F7"/>
    <w:rsid w:val="00B93D75"/>
    <w:rsid w:val="00BB115F"/>
    <w:rsid w:val="00BB2897"/>
    <w:rsid w:val="00BD2EC3"/>
    <w:rsid w:val="00C049FC"/>
    <w:rsid w:val="00C35414"/>
    <w:rsid w:val="00C722E9"/>
    <w:rsid w:val="00CA5411"/>
    <w:rsid w:val="00CF6D5B"/>
    <w:rsid w:val="00E122EB"/>
    <w:rsid w:val="00E32DD5"/>
    <w:rsid w:val="00EB15C7"/>
    <w:rsid w:val="00EB1B83"/>
    <w:rsid w:val="00EC3428"/>
    <w:rsid w:val="00ED2694"/>
    <w:rsid w:val="00F10C16"/>
    <w:rsid w:val="00F3056A"/>
    <w:rsid w:val="00FA51B3"/>
    <w:rsid w:val="00FB14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7EC5"/>
    <w:pPr>
      <w:spacing w:after="0" w:line="276" w:lineRule="auto"/>
    </w:pPr>
    <w:rPr>
      <w:rFonts w:ascii="Arial" w:eastAsia="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7E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00B1DD933326F4CAEB31019930B4F4F" ma:contentTypeVersion="4" ma:contentTypeDescription="Yeni belge oluşturun." ma:contentTypeScope="" ma:versionID="821e11620bf88b1f94775835cc87011d">
  <xsd:schema xmlns:xsd="http://www.w3.org/2001/XMLSchema" xmlns:xs="http://www.w3.org/2001/XMLSchema" xmlns:p="http://schemas.microsoft.com/office/2006/metadata/properties" xmlns:ns3="dda6ecda-09a3-4181-a94d-7d56582508cc" targetNamespace="http://schemas.microsoft.com/office/2006/metadata/properties" ma:root="true" ma:fieldsID="203d349b7085a41e9c16da6e6fafe7ae" ns3:_="">
    <xsd:import namespace="dda6ecda-09a3-4181-a94d-7d56582508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6ecda-09a3-4181-a94d-7d5658250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D6D3D-11CC-4CB9-8754-B44E707EF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12B386-E399-47FA-8DF5-2E41FF71B124}">
  <ds:schemaRefs>
    <ds:schemaRef ds:uri="http://schemas.microsoft.com/sharepoint/v3/contenttype/forms"/>
  </ds:schemaRefs>
</ds:datastoreItem>
</file>

<file path=customXml/itemProps3.xml><?xml version="1.0" encoding="utf-8"?>
<ds:datastoreItem xmlns:ds="http://schemas.openxmlformats.org/officeDocument/2006/customXml" ds:itemID="{166A5B7D-B37D-4DB5-97C3-CD143F8F4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6ecda-09a3-4181-a94d-7d5658250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1044</Words>
  <Characters>5952</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Seval Özakın</dc:creator>
  <cp:lastModifiedBy>asds</cp:lastModifiedBy>
  <cp:revision>9</cp:revision>
  <dcterms:created xsi:type="dcterms:W3CDTF">2021-02-08T15:55:00Z</dcterms:created>
  <dcterms:modified xsi:type="dcterms:W3CDTF">2021-02-08T22:49:00Z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0x010100500B1DD933326F4CAEB31019930B4F4F</vt:lpwstr>
  </property>
</Properties>
</file>